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We Want Our MTV (International)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MTV, a division of Viacom International Media Networks and a mainstay of American pop culture,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is just as popular in Shanghai as it is in Seattle and Sydney, or in Lagos (Nigeria) as it is in Los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Angeles. MTV is a division of Viacom, and their international divisions are called the Viacom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International Media Networks. London-based MTV Networks International, the world’s largest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global network, has taken its winning formula to 167 foreign markets on six continents, including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urban and rural areas. It reaches 4 billion homes in 40 languages through locally programmed and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locally operated TV channels and websites. While the United States currently generates about 70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percent of MTV’s profits, 85 percent of the company’s subscriber base lives outside the United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>States.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The MTV brand has evolved beyond its music television roots into a multimedia lifestyle,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entertainment, and culture brand for all ages. In addition to MTV and MTV2, its channel lineup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includes Nickelodeon, VH1, Comedy Central, LOGO, TMF (The Music Factory), Game One, and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several European music, comedy, and lifestyle channels, as well as Paramount Channel, Spike, and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a growing number of flagship local networks such as Channel 5 in the UK, Telefe in Argentina, and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COLORS in India. Adding to the complexity is MTV’s multimedia and interactive nature, with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gaming, texting, and websites, as well as television. Another challenge is integrating acquisitions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of local companies such as South American Telefe, which it purchased in 2016.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The company also has an international insights team that gathers the latest consumer insights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from around the world. You can get some insight into this initiative at https://insights.viacom.com.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The local perspective is invaluable in helping the network understand its markets, whether in terms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of musical tastes or what entertainment children like. For example, Alex Okosi, a Nigerian who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went to college in the United States, is chief executive for MTV Base, which launched in sub-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Saharan Africa in 2005. Okosi recommended that MTV consider each country as an individual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market, rather than blending them all together.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One reason for MTVNI’s success is “glocalization”—its ability to adapt programs to fit local cultures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while still maintaining a consistent, special style. “When we set a channel up, we always provide a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set of parameters in terms of standards of things we require,” an MTV executive explains. “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Obviously an MTV channel that doesn’t look good enough is not going to do the business for us,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let alone for the audience. There’s a higher expectation.” Then the local unit can tailor content to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its market. MTV India conveys a “sense of the colorful street culture,” explains Bill Roedy, former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MTV Networks International president, while MTV Japan has “a sense of technology edginess;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MTV Italy, style and elegance.” In Africa, MTV Base features videos from top African artists as well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as from emerging African music talent. According to company executives, the goal is to “provide a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unique cultural meeting point for young people in Africa, using the common language of music to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connect music fans from different backgrounds and cultures.”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Critical Thinking Questions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Do you think that MTV’s future lies mostly in its international operations? Explain your 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What types of political, economic, and competitive challenges does MTV Networks International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face by operating worldwide? 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How has MTV Networks International overcome cultural differences to create a world brand?</w:t>
      </w:r>
    </w:p>
    <w:sectPr>
      <w:footnotePr>
        <w:numFmt w:val="decimal"/>
        <w:numRestart w:val="continuous"/>
        <w:numStart w:val="1"/>
        <w:pos w:val="pageBottom"/>
      </w:footnotePr>
      <w:endnotePr>
        <w:numFmt w:val="decimal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 w:val="14">
    <w:balanceSingleByteDoubleByteWidth/>
    <w:doNotExpandShiftReturn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/>
    </w:pPrDefault>
    <w:rPrDefault>
      <w:rPr>
        <w:shd w:val="clear"/>
        <w:sz w:val="20"/>
        <w:szCs w:val="20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0"/>
      <w:szCs w:val="20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0"/>
      <w:szCs w:val="20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552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Polaris Office</dc:creator>
  <cp:lastModifiedBy>Polaris Office</cp:lastModifiedBy>
</cp:coreProperties>
</file>